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651F93C2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>3GPP TSG-RAN WG3 Meeting #</w:t>
      </w:r>
      <w:r w:rsidR="004C0A82">
        <w:rPr>
          <w:b/>
          <w:noProof/>
          <w:sz w:val="24"/>
          <w:szCs w:val="24"/>
        </w:rPr>
        <w:t>100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686974">
        <w:rPr>
          <w:b/>
          <w:noProof/>
          <w:sz w:val="24"/>
          <w:szCs w:val="24"/>
        </w:rPr>
        <w:t>3200</w:t>
      </w:r>
    </w:p>
    <w:p w14:paraId="7E9B2D5E" w14:textId="440EE47E" w:rsidR="00E75E9A" w:rsidRDefault="004C0A82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E75E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Korea, 21</w:t>
      </w:r>
      <w:r w:rsidRPr="004C0A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75E9A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E75E9A">
        <w:rPr>
          <w:b/>
          <w:noProof/>
          <w:sz w:val="24"/>
          <w:vertAlign w:val="superscript"/>
        </w:rPr>
        <w:t>th</w:t>
      </w:r>
      <w:r w:rsidR="00E75E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75E9A">
        <w:rPr>
          <w:b/>
          <w:noProof/>
          <w:sz w:val="24"/>
        </w:rPr>
        <w:t xml:space="preserve">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03818BAC" w:rsidR="006D3C52" w:rsidRPr="00576BF5" w:rsidRDefault="0008227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3C7227D5" w:rsidR="006D3C52" w:rsidRDefault="00C602C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Multiple port numbers </w:t>
            </w:r>
            <w:r w:rsidR="00576BF5">
              <w:rPr>
                <w:noProof/>
              </w:rPr>
              <w:t xml:space="preserve">– </w:t>
            </w:r>
            <w:r w:rsidR="00D443CE">
              <w:rPr>
                <w:noProof/>
              </w:rPr>
              <w:t>CR</w:t>
            </w:r>
            <w:r w:rsidR="00576BF5">
              <w:rPr>
                <w:noProof/>
              </w:rPr>
              <w:t xml:space="preserve"> 472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21053391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43485D">
              <w:rPr>
                <w:noProof/>
              </w:rPr>
              <w:t>5</w:t>
            </w:r>
            <w:r w:rsidR="00BF7369">
              <w:rPr>
                <w:noProof/>
              </w:rPr>
              <w:t>-</w:t>
            </w:r>
            <w:r w:rsidR="00172023">
              <w:rPr>
                <w:noProof/>
              </w:rPr>
              <w:t>21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414795E0" w:rsidR="006D3C52" w:rsidRDefault="00013A71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0" w:name="_GoBack"/>
            <w:bookmarkEnd w:id="0"/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5014F0F0" w:rsidR="00372388" w:rsidRDefault="00C6640C" w:rsidP="00C40C8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>that describes the use of the different SCTP associations over F1</w:t>
            </w:r>
            <w:r>
              <w:rPr>
                <w:noProof/>
              </w:rPr>
              <w:t xml:space="preserve"> </w:t>
            </w:r>
            <w:r w:rsidR="00C40C80">
              <w:rPr>
                <w:noProof/>
              </w:rPr>
              <w:t>does not describe the possibility of using port numbers to differentiate associations, leading to the need of using expensive IP addresses to identify SCTP associations between a gNB-CU and a gNB-DU</w:t>
            </w:r>
            <w:r w:rsidR="00372388">
              <w:rPr>
                <w:noProof/>
              </w:rPr>
              <w:t xml:space="preserve"> </w:t>
            </w:r>
            <w:r w:rsidR="00C40C80">
              <w:rPr>
                <w:noProof/>
              </w:rPr>
              <w:t>when multiple associations are configured.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51884181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</w:t>
            </w:r>
            <w:r w:rsidR="00C40C80">
              <w:rPr>
                <w:noProof/>
              </w:rPr>
              <w:t xml:space="preserve"> with the possibility of using </w:t>
            </w:r>
            <w:r w:rsidR="006512A9">
              <w:rPr>
                <w:noProof/>
              </w:rPr>
              <w:t>dynamically allocated</w:t>
            </w:r>
            <w:r w:rsidR="00C40C80">
              <w:rPr>
                <w:noProof/>
              </w:rPr>
              <w:t xml:space="preserve"> port numbers</w:t>
            </w:r>
            <w:r w:rsidR="00C21263">
              <w:rPr>
                <w:noProof/>
              </w:rPr>
              <w:t>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20E389E9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</w:t>
            </w:r>
            <w:r w:rsidR="00C40C80">
              <w:rPr>
                <w:noProof/>
              </w:rPr>
              <w:t xml:space="preserve">lacks the fundamental possibility of identifying associations by means of </w:t>
            </w:r>
            <w:r w:rsidR="00FD6218">
              <w:rPr>
                <w:noProof/>
              </w:rPr>
              <w:t xml:space="preserve">SCTP </w:t>
            </w:r>
            <w:r w:rsidR="00C40C80">
              <w:rPr>
                <w:noProof/>
              </w:rPr>
              <w:t xml:space="preserve">port numbers, leaving allocating multiple IP addresses at the gNB-CU side </w:t>
            </w:r>
            <w:r w:rsidR="007229F6">
              <w:rPr>
                <w:noProof/>
              </w:rPr>
              <w:t>as the only possibility</w:t>
            </w:r>
            <w:r w:rsidR="0037238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367FA79" w:rsidR="008023BB" w:rsidRDefault="008023BB" w:rsidP="008023BB"/>
    <w:p w14:paraId="2700E57A" w14:textId="77777777" w:rsidR="00CA5B8B" w:rsidRDefault="00CA5B8B" w:rsidP="008023BB"/>
    <w:bookmarkEnd w:id="1"/>
    <w:p w14:paraId="4DD35367" w14:textId="134B9E81" w:rsidR="00C21263" w:rsidRDefault="00C21263" w:rsidP="00C21263">
      <w:pPr>
        <w:rPr>
          <w:rFonts w:eastAsia="MS Mincho"/>
        </w:rPr>
      </w:pPr>
    </w:p>
    <w:p w14:paraId="570C832B" w14:textId="7C62718C" w:rsidR="00417E9F" w:rsidRPr="00CA5B8B" w:rsidRDefault="00CA5B8B" w:rsidP="00CA5B8B">
      <w:pPr>
        <w:jc w:val="center"/>
        <w:rPr>
          <w:rFonts w:eastAsia="MS Mincho"/>
          <w:b/>
          <w:color w:val="FF0000"/>
          <w:sz w:val="24"/>
        </w:rPr>
      </w:pPr>
      <w:r w:rsidRPr="00CA5B8B">
        <w:rPr>
          <w:rFonts w:eastAsia="MS Mincho"/>
          <w:b/>
          <w:color w:val="FF0000"/>
          <w:sz w:val="24"/>
          <w:highlight w:val="yellow"/>
        </w:rPr>
        <w:lastRenderedPageBreak/>
        <w:t xml:space="preserve">&lt;&lt;&lt;&lt;&lt; </w:t>
      </w:r>
      <w:r w:rsidRPr="00CA5B8B">
        <w:rPr>
          <w:rFonts w:eastAsia="MS Mincho"/>
          <w:b/>
          <w:color w:val="FF0000"/>
          <w:sz w:val="24"/>
          <w:highlight w:val="yellow"/>
        </w:rPr>
        <w:tab/>
        <w:t>START TEXT PROPOSAL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 w:rsidRPr="00CA5B8B">
        <w:rPr>
          <w:rFonts w:eastAsia="MS Mincho"/>
          <w:b/>
          <w:color w:val="FF0000"/>
          <w:sz w:val="24"/>
          <w:highlight w:val="yellow"/>
        </w:rPr>
        <w:tab/>
        <w:t>&gt;&gt;&gt;&gt;&gt;</w:t>
      </w:r>
    </w:p>
    <w:p w14:paraId="5D28C3AD" w14:textId="4D422909" w:rsidR="00417E9F" w:rsidRPr="00200A53" w:rsidRDefault="00417E9F" w:rsidP="00417E9F">
      <w:pPr>
        <w:pStyle w:val="Heading1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</w:p>
    <w:p w14:paraId="59206874" w14:textId="77777777" w:rsidR="00CA5B8B" w:rsidRPr="00200A53" w:rsidRDefault="00CA5B8B" w:rsidP="00CA5B8B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4B541C1B" w14:textId="77777777" w:rsidR="00CA5B8B" w:rsidRPr="00200A53" w:rsidRDefault="00CA5B8B" w:rsidP="00CA5B8B">
      <w:pPr>
        <w:rPr>
          <w:rFonts w:eastAsia="MS Mincho"/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74C71C36" w14:textId="77777777" w:rsidR="00CA5B8B" w:rsidRDefault="00CA5B8B" w:rsidP="00CA5B8B">
      <w:pPr>
        <w:rPr>
          <w:lang w:eastAsia="ja-JP"/>
        </w:rPr>
      </w:pPr>
      <w:r w:rsidRPr="00200A53">
        <w:rPr>
          <w:lang w:eastAsia="ja-JP"/>
        </w:rPr>
        <w:t>There shall be one or multiple SCTP association established between one gNB-CU and gNB-DU pair.</w:t>
      </w:r>
    </w:p>
    <w:p w14:paraId="15922CBF" w14:textId="77777777" w:rsidR="00CA5B8B" w:rsidRDefault="00CA5B8B" w:rsidP="00CA5B8B">
      <w:pPr>
        <w:rPr>
          <w:lang w:eastAsia="ja-JP"/>
        </w:rPr>
      </w:pPr>
      <w:r>
        <w:t>gNB-DU</w:t>
      </w:r>
      <w:r w:rsidRPr="00EF7ECC">
        <w:t xml:space="preserve"> and </w:t>
      </w:r>
      <w:r>
        <w:t>gNB-CU</w:t>
      </w:r>
      <w:r w:rsidRPr="00EF7ECC">
        <w:t xml:space="preserve"> shall support a configuration with a single SCTP association per </w:t>
      </w:r>
      <w:r>
        <w:t>gNB-DU</w:t>
      </w:r>
      <w:r w:rsidRPr="00EF7ECC">
        <w:t>/</w:t>
      </w:r>
      <w:r>
        <w:t>gNB-CU</w:t>
      </w:r>
      <w:r w:rsidRPr="00EF7ECC">
        <w:t xml:space="preserve"> pair. Configurations with multiple SCTP endpoints per </w:t>
      </w:r>
      <w:r>
        <w:t>gNB-DU</w:t>
      </w:r>
      <w:r w:rsidRPr="00EF7ECC">
        <w:t>/</w:t>
      </w:r>
      <w:r>
        <w:t>gNB-CU</w:t>
      </w:r>
      <w:r w:rsidRPr="00EF7ECC">
        <w:t xml:space="preserve"> pair should be supported. When configurations with multiple SCTP associations are supported, the </w:t>
      </w:r>
      <w:r>
        <w:t>gNB-CU</w:t>
      </w:r>
      <w:r w:rsidRPr="00EF7ECC">
        <w:t xml:space="preserve"> may request to dynamically add/remove SCTP associations between the </w:t>
      </w:r>
      <w:r>
        <w:t>gNB-DU</w:t>
      </w:r>
      <w:r w:rsidRPr="00EF7ECC">
        <w:t>/</w:t>
      </w:r>
      <w:r>
        <w:t>gNB-CU</w:t>
      </w:r>
      <w:r w:rsidRPr="00EF7ECC">
        <w:t xml:space="preserve"> pair. </w:t>
      </w:r>
      <w:r w:rsidRPr="00200A53">
        <w:rPr>
          <w:lang w:eastAsia="ja-JP"/>
        </w:rPr>
        <w:t>Within the set of SCTP associations established between one gNB-CU and gNB-DU pair, a single SCTP association shall be employed for F1AP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>
        <w:rPr>
          <w:lang w:eastAsia="ja-JP"/>
        </w:rPr>
        <w:t xml:space="preserve"> </w:t>
      </w:r>
      <w:r w:rsidRPr="00EF7ECC">
        <w:t xml:space="preserve">Selection of the SCTP association by the </w:t>
      </w:r>
      <w:r>
        <w:t>gNB</w:t>
      </w:r>
      <w:r w:rsidRPr="00EF7ECC">
        <w:t>-</w:t>
      </w:r>
      <w:r>
        <w:t>DU</w:t>
      </w:r>
      <w:r w:rsidRPr="00EF7ECC">
        <w:t xml:space="preserve"> and the </w:t>
      </w:r>
      <w:r>
        <w:t>gNB-CU</w:t>
      </w:r>
      <w:r w:rsidRPr="00EF7ECC">
        <w:t xml:space="preserve"> is specified in TS </w:t>
      </w:r>
      <w:r>
        <w:t>38</w:t>
      </w:r>
      <w:r w:rsidRPr="00EF7ECC">
        <w:t>.</w:t>
      </w:r>
      <w:r>
        <w:t>4</w:t>
      </w:r>
      <w:r w:rsidRPr="00EF7ECC">
        <w:t>01 [</w:t>
      </w:r>
      <w:r>
        <w:t>xx</w:t>
      </w:r>
      <w:r w:rsidRPr="00EF7ECC">
        <w:t>].</w:t>
      </w:r>
    </w:p>
    <w:p w14:paraId="23CB48DF" w14:textId="167FBF2B" w:rsidR="00CA5B8B" w:rsidRDefault="00CA5B8B" w:rsidP="00CA5B8B">
      <w:pPr>
        <w:rPr>
          <w:rFonts w:eastAsia="MS Mincho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</w:t>
      </w:r>
      <w:ins w:id="2" w:author="Elena Myhre" w:date="2018-03-28T15:12:00Z">
        <w:r>
          <w:rPr>
            <w:lang w:eastAsia="ja-JP"/>
          </w:rPr>
          <w:t>(s)</w:t>
        </w:r>
      </w:ins>
      <w:r w:rsidRPr="00200A53">
        <w:rPr>
          <w:lang w:eastAsia="ja-JP"/>
        </w:rPr>
        <w:t>.</w:t>
      </w:r>
      <w:r w:rsidRPr="00200A53">
        <w:rPr>
          <w:rFonts w:eastAsia="MS Mincho"/>
        </w:rPr>
        <w:t xml:space="preserve"> The SCTP Destination Port number value</w:t>
      </w:r>
      <w:ins w:id="3" w:author="Elena Myhre" w:date="2018-03-28T15:09:00Z">
        <w:r>
          <w:rPr>
            <w:rFonts w:eastAsia="MS Mincho"/>
          </w:rPr>
          <w:t xml:space="preserve"> </w:t>
        </w:r>
        <w:r w:rsidRPr="00417E9F">
          <w:rPr>
            <w:rFonts w:eastAsia="MS Mincho"/>
          </w:rPr>
          <w:t xml:space="preserve">for the first established SCTP association </w:t>
        </w:r>
      </w:ins>
      <w:del w:id="4" w:author="Elena Myhre" w:date="2018-03-28T15:10:00Z">
        <w:r w:rsidRPr="00200A53" w:rsidDel="00417E9F">
          <w:rPr>
            <w:rFonts w:eastAsia="MS Mincho"/>
          </w:rPr>
          <w:delText xml:space="preserve"> </w:delText>
        </w:r>
      </w:del>
      <w:r w:rsidRPr="00200A53">
        <w:rPr>
          <w:rFonts w:eastAsia="MS Mincho"/>
        </w:rPr>
        <w:t>assigned by IANA to be used for F1AP is 38472.</w:t>
      </w:r>
      <w:ins w:id="5" w:author="Elena Myhre" w:date="2018-03-28T15:11:00Z">
        <w:r>
          <w:rPr>
            <w:rFonts w:eastAsia="MS Mincho"/>
          </w:rPr>
          <w:t xml:space="preserve"> </w:t>
        </w:r>
        <w:r w:rsidRPr="00A736A0">
          <w:rPr>
            <w:rFonts w:eastAsia="MS Mincho"/>
          </w:rPr>
          <w:t>Additional SCTP associations are established using the port number</w:t>
        </w:r>
        <w:r>
          <w:rPr>
            <w:rFonts w:eastAsia="MS Mincho"/>
          </w:rPr>
          <w:t>s</w:t>
        </w:r>
        <w:r w:rsidRPr="00A736A0">
          <w:rPr>
            <w:rFonts w:eastAsia="MS Mincho"/>
          </w:rPr>
          <w:t xml:space="preserve"> </w:t>
        </w:r>
      </w:ins>
      <w:ins w:id="6" w:author="Elena Myhre" w:date="2018-03-28T15:15:00Z">
        <w:r>
          <w:rPr>
            <w:rFonts w:eastAsia="MS Mincho"/>
          </w:rPr>
          <w:t xml:space="preserve">received </w:t>
        </w:r>
      </w:ins>
      <w:ins w:id="7" w:author="Elena Myhre" w:date="2018-03-28T15:11:00Z">
        <w:r w:rsidRPr="00A736A0">
          <w:rPr>
            <w:rFonts w:eastAsia="MS Mincho"/>
          </w:rPr>
          <w:t xml:space="preserve">from the gNB-CU. The port numbers </w:t>
        </w:r>
      </w:ins>
      <w:ins w:id="8" w:author="Elena Myhre" w:date="2018-03-28T15:15:00Z">
        <w:r>
          <w:rPr>
            <w:rFonts w:eastAsia="MS Mincho"/>
          </w:rPr>
          <w:t xml:space="preserve">allocated </w:t>
        </w:r>
      </w:ins>
      <w:ins w:id="9" w:author="Elena Myhre" w:date="2018-03-28T15:11:00Z">
        <w:r w:rsidRPr="00A736A0">
          <w:rPr>
            <w:rFonts w:eastAsia="MS Mincho"/>
          </w:rPr>
          <w:t xml:space="preserve">by the gNB-CU shall </w:t>
        </w:r>
      </w:ins>
      <w:ins w:id="10" w:author="Elena Myhre" w:date="2018-03-28T15:15:00Z">
        <w:r>
          <w:rPr>
            <w:rFonts w:eastAsia="MS Mincho"/>
          </w:rPr>
          <w:t xml:space="preserve">be a choice between </w:t>
        </w:r>
      </w:ins>
      <w:ins w:id="11" w:author="Elena Myhre" w:date="2018-03-28T15:11:00Z">
        <w:r w:rsidRPr="00A736A0">
          <w:rPr>
            <w:rFonts w:eastAsia="MS Mincho"/>
          </w:rPr>
          <w:t>either 38472 or a dynamic port</w:t>
        </w:r>
        <w:r>
          <w:rPr>
            <w:rFonts w:eastAsia="MS Mincho"/>
          </w:rPr>
          <w:t xml:space="preserve"> number</w:t>
        </w:r>
        <w:r w:rsidRPr="00A736A0">
          <w:rPr>
            <w:rFonts w:eastAsia="MS Mincho"/>
          </w:rPr>
          <w:t xml:space="preserve"> in the range of from 49152 to 65535.</w:t>
        </w:r>
      </w:ins>
    </w:p>
    <w:p w14:paraId="3DD5845A" w14:textId="77777777" w:rsidR="00CA5B8B" w:rsidRPr="00200A53" w:rsidRDefault="00CA5B8B" w:rsidP="00CA5B8B">
      <w:pPr>
        <w:rPr>
          <w:rFonts w:eastAsia="MS Mincho"/>
          <w:lang w:eastAsia="ja-JP"/>
        </w:rPr>
      </w:pPr>
    </w:p>
    <w:p w14:paraId="668BA682" w14:textId="21A069A9" w:rsidR="00CA5B8B" w:rsidRPr="00CA5B8B" w:rsidRDefault="00CA5B8B" w:rsidP="00CA5B8B">
      <w:pPr>
        <w:jc w:val="center"/>
        <w:rPr>
          <w:rFonts w:eastAsia="MS Mincho"/>
          <w:b/>
          <w:color w:val="FF0000"/>
          <w:sz w:val="24"/>
        </w:rPr>
      </w:pPr>
      <w:r w:rsidRPr="00CA5B8B">
        <w:rPr>
          <w:rFonts w:eastAsia="MS Mincho"/>
          <w:b/>
          <w:color w:val="FF0000"/>
          <w:sz w:val="24"/>
          <w:highlight w:val="yellow"/>
        </w:rPr>
        <w:t xml:space="preserve">&lt;&lt;&lt;&lt;&lt; 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>
        <w:rPr>
          <w:rFonts w:eastAsia="MS Mincho"/>
          <w:b/>
          <w:color w:val="FF0000"/>
          <w:sz w:val="24"/>
          <w:highlight w:val="yellow"/>
        </w:rPr>
        <w:t>END</w:t>
      </w:r>
      <w:r w:rsidRPr="00CA5B8B">
        <w:rPr>
          <w:rFonts w:eastAsia="MS Mincho"/>
          <w:b/>
          <w:color w:val="FF0000"/>
          <w:sz w:val="24"/>
          <w:highlight w:val="yellow"/>
        </w:rPr>
        <w:t xml:space="preserve"> TEXT PROPOSAL</w:t>
      </w:r>
      <w:r w:rsidRPr="00CA5B8B">
        <w:rPr>
          <w:rFonts w:eastAsia="MS Mincho"/>
          <w:b/>
          <w:color w:val="FF0000"/>
          <w:sz w:val="24"/>
          <w:highlight w:val="yellow"/>
        </w:rPr>
        <w:tab/>
      </w:r>
      <w:r w:rsidRPr="00CA5B8B">
        <w:rPr>
          <w:rFonts w:eastAsia="MS Mincho"/>
          <w:b/>
          <w:color w:val="FF0000"/>
          <w:sz w:val="24"/>
          <w:highlight w:val="yellow"/>
        </w:rPr>
        <w:tab/>
        <w:t>&gt;&gt;&gt;&gt;&gt;</w:t>
      </w:r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842EB" w14:textId="77777777" w:rsidR="006E2FD3" w:rsidRDefault="006E2FD3">
      <w:r>
        <w:separator/>
      </w:r>
    </w:p>
  </w:endnote>
  <w:endnote w:type="continuationSeparator" w:id="0">
    <w:p w14:paraId="7DBBBFD3" w14:textId="77777777" w:rsidR="006E2FD3" w:rsidRDefault="006E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07A08" w14:textId="77777777" w:rsidR="006E2FD3" w:rsidRDefault="006E2FD3">
      <w:r>
        <w:separator/>
      </w:r>
    </w:p>
  </w:footnote>
  <w:footnote w:type="continuationSeparator" w:id="0">
    <w:p w14:paraId="59FDB644" w14:textId="77777777" w:rsidR="006E2FD3" w:rsidRDefault="006E2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Myhre">
    <w15:presenceInfo w15:providerId="None" w15:userId="Elena Myh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13A71"/>
    <w:rsid w:val="00021353"/>
    <w:rsid w:val="00022E41"/>
    <w:rsid w:val="00022E4A"/>
    <w:rsid w:val="00027867"/>
    <w:rsid w:val="00041BAA"/>
    <w:rsid w:val="000444A8"/>
    <w:rsid w:val="0004602B"/>
    <w:rsid w:val="00052932"/>
    <w:rsid w:val="00054328"/>
    <w:rsid w:val="00054817"/>
    <w:rsid w:val="00055616"/>
    <w:rsid w:val="00055BDA"/>
    <w:rsid w:val="00056259"/>
    <w:rsid w:val="0006366E"/>
    <w:rsid w:val="000704F9"/>
    <w:rsid w:val="00070A92"/>
    <w:rsid w:val="00072C7F"/>
    <w:rsid w:val="000746DE"/>
    <w:rsid w:val="0008227B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35C1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4655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023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4F47"/>
    <w:rsid w:val="00245DCC"/>
    <w:rsid w:val="00251C05"/>
    <w:rsid w:val="00251D8E"/>
    <w:rsid w:val="0026004D"/>
    <w:rsid w:val="002620A0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21F7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60CE"/>
    <w:rsid w:val="00417E9F"/>
    <w:rsid w:val="00417F74"/>
    <w:rsid w:val="004207C6"/>
    <w:rsid w:val="00421FDB"/>
    <w:rsid w:val="004220BE"/>
    <w:rsid w:val="004242F1"/>
    <w:rsid w:val="00430EB9"/>
    <w:rsid w:val="00434515"/>
    <w:rsid w:val="0043485D"/>
    <w:rsid w:val="00436856"/>
    <w:rsid w:val="0044176E"/>
    <w:rsid w:val="00442102"/>
    <w:rsid w:val="00442E67"/>
    <w:rsid w:val="00443A9B"/>
    <w:rsid w:val="00445F06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0A82"/>
    <w:rsid w:val="004C3764"/>
    <w:rsid w:val="004C3D8A"/>
    <w:rsid w:val="004C4F2A"/>
    <w:rsid w:val="004D0C4D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512A9"/>
    <w:rsid w:val="00663219"/>
    <w:rsid w:val="00663F3F"/>
    <w:rsid w:val="0066647E"/>
    <w:rsid w:val="006676FC"/>
    <w:rsid w:val="00671170"/>
    <w:rsid w:val="006726F5"/>
    <w:rsid w:val="00674B98"/>
    <w:rsid w:val="00680E62"/>
    <w:rsid w:val="00686974"/>
    <w:rsid w:val="00691BDA"/>
    <w:rsid w:val="00695808"/>
    <w:rsid w:val="00695E10"/>
    <w:rsid w:val="00696106"/>
    <w:rsid w:val="006968D8"/>
    <w:rsid w:val="00697041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184F"/>
    <w:rsid w:val="006E21FB"/>
    <w:rsid w:val="006E2FD3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1CE7"/>
    <w:rsid w:val="007023F7"/>
    <w:rsid w:val="00703215"/>
    <w:rsid w:val="007078F9"/>
    <w:rsid w:val="00707C0E"/>
    <w:rsid w:val="00715E67"/>
    <w:rsid w:val="007163EB"/>
    <w:rsid w:val="007229F6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416D2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08B"/>
    <w:rsid w:val="00990E26"/>
    <w:rsid w:val="00991B88"/>
    <w:rsid w:val="00991CD0"/>
    <w:rsid w:val="00992E48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99F"/>
    <w:rsid w:val="00A23B68"/>
    <w:rsid w:val="00A2415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36A0"/>
    <w:rsid w:val="00A7471D"/>
    <w:rsid w:val="00A74B89"/>
    <w:rsid w:val="00A7671C"/>
    <w:rsid w:val="00A773FF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0553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145BD"/>
    <w:rsid w:val="00C21263"/>
    <w:rsid w:val="00C22A75"/>
    <w:rsid w:val="00C25A98"/>
    <w:rsid w:val="00C26407"/>
    <w:rsid w:val="00C31997"/>
    <w:rsid w:val="00C34308"/>
    <w:rsid w:val="00C40C80"/>
    <w:rsid w:val="00C4335B"/>
    <w:rsid w:val="00C45386"/>
    <w:rsid w:val="00C4795A"/>
    <w:rsid w:val="00C503C5"/>
    <w:rsid w:val="00C602CC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5B8B"/>
    <w:rsid w:val="00CA7C21"/>
    <w:rsid w:val="00CC0A1E"/>
    <w:rsid w:val="00CC5026"/>
    <w:rsid w:val="00CC6296"/>
    <w:rsid w:val="00CE202B"/>
    <w:rsid w:val="00CE7E2D"/>
    <w:rsid w:val="00CF0801"/>
    <w:rsid w:val="00CF3B5E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3680E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87248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6218"/>
    <w:rsid w:val="00FD7249"/>
    <w:rsid w:val="00FE0C89"/>
    <w:rsid w:val="00FE3F4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40A92-F0F1-4092-8402-4A18A06C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2018-03-27T11:15:00Z</dcterms:created>
  <dcterms:modified xsi:type="dcterms:W3CDTF">2018-05-11T17:45:00Z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